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8" w:hanging="0"/>
        <w:jc w:val="center"/>
        <w:rPr>
          <w:b/>
          <w:b/>
          <w:color w:val="808080"/>
          <w:sz w:val="32"/>
        </w:rPr>
      </w:pPr>
      <w:r>
        <w:rPr>
          <w:b/>
          <w:color w:val="808080"/>
          <w:sz w:val="32"/>
        </w:rPr>
      </w:r>
    </w:p>
    <w:p>
      <w:pPr>
        <w:pStyle w:val="Normal"/>
        <w:ind w:right="-108" w:hanging="0"/>
        <w:jc w:val="center"/>
        <w:rPr>
          <w:b/>
          <w:b/>
          <w:color w:val="808080"/>
          <w:sz w:val="32"/>
        </w:rPr>
      </w:pPr>
      <w:r>
        <w:rPr>
          <w:b/>
          <w:color w:val="808080"/>
          <w:sz w:val="32"/>
        </w:rPr>
        <w:t>˛</w:t>
      </w:r>
    </w:p>
    <w:p>
      <w:pPr>
        <w:pStyle w:val="Normal"/>
        <w:ind w:right="-108" w:hanging="0"/>
        <w:jc w:val="center"/>
        <w:rPr>
          <w:b/>
          <w:b/>
          <w:color w:val="808080"/>
          <w:sz w:val="32"/>
        </w:rPr>
      </w:pPr>
      <w:r>
        <w:rPr/>
        <w:drawing>
          <wp:inline distT="0" distB="0" distL="0" distR="0">
            <wp:extent cx="1965325" cy="1965325"/>
            <wp:effectExtent l="0" t="0" r="0" b="0"/>
            <wp:docPr id="1" name="Obraz 7" descr="C:\Users\Monika\Desktop\122718420_1727945030693957_8080465305713046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C:\Users\Monika\Desktop\122718420_1727945030693957_8080465305713046724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08" w:hanging="0"/>
        <w:rPr>
          <w:b/>
          <w:b/>
          <w:color w:val="808080"/>
          <w:sz w:val="32"/>
        </w:rPr>
      </w:pPr>
      <w:r>
        <w:rPr>
          <w:b/>
          <w:color w:val="808080"/>
          <w:sz w:val="32"/>
        </w:rPr>
      </w:r>
    </w:p>
    <w:p>
      <w:pPr>
        <w:pStyle w:val="Normal"/>
        <w:ind w:right="-108" w:hanging="0"/>
        <w:rPr>
          <w:b/>
          <w:b/>
          <w:color w:val="808080"/>
          <w:sz w:val="32"/>
        </w:rPr>
      </w:pPr>
      <w:r>
        <w:rPr>
          <w:b/>
          <w:color w:val="808080"/>
          <w:sz w:val="32"/>
        </w:rPr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 xml:space="preserve">V Otwarte  Mistrzostwa Kociewia w Zapasach Stylu Wolnego, Zapasach Kobiet, Młodzików </w:t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oraz w Zapasach Dzieci</w:t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ind w:right="-108" w:hanging="0"/>
        <w:jc w:val="center"/>
        <w:rPr/>
      </w:pPr>
      <w:r>
        <w:rPr/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color w:val="808080"/>
          <w:sz w:val="48"/>
          <w:szCs w:val="48"/>
        </w:rPr>
      </w:pPr>
      <w:r>
        <w:rPr/>
        <w:drawing>
          <wp:inline distT="0" distB="0" distL="0" distR="0">
            <wp:extent cx="3964305" cy="1805940"/>
            <wp:effectExtent l="0" t="0" r="0" b="0"/>
            <wp:docPr id="2" name="Obraz 8" descr="Portal informacyjny Lubichowo - Gmina Lubich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Portal informacyjny Lubichowo - Gmina Lubichow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Lubichowo </w:t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2023.12.02</w:t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right="-108" w:hanging="0"/>
        <w:jc w:val="center"/>
        <w:rPr>
          <w:b/>
          <w:b/>
          <w:color w:val="808080"/>
          <w:sz w:val="32"/>
        </w:rPr>
      </w:pPr>
      <w:r>
        <w:rPr>
          <w:b/>
          <w:color w:val="808080"/>
          <w:sz w:val="32"/>
        </w:rPr>
        <w:t xml:space="preserve">POMORSKI OKRĘGOWY ZWIĄZEK ZAPAŚNICZY </w:t>
      </w:r>
    </w:p>
    <w:p>
      <w:pPr>
        <w:pStyle w:val="Normal"/>
        <w:jc w:val="center"/>
        <w:rPr>
          <w:b/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Gdańsk Al. Zwycięstwa 51, tel. 520 31 02</w:t>
      </w:r>
    </w:p>
    <w:p>
      <w:pPr>
        <w:pStyle w:val="Normal"/>
        <w:ind w:right="-108" w:hanging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ind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KOMUNIKAT ORGANIZACYJNY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908685" cy="895985"/>
            <wp:effectExtent l="0" t="0" r="0" b="0"/>
            <wp:docPr id="3" name="Obraz1" descr="C:\Users\Monika\Desktop\Zawody Lubichowo 2019.04.13\Granty\logo 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C:\Users\Monika\Desktop\Zawody Lubichowo 2019.04.13\Granty\logo LZ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28"/>
          <w:szCs w:val="28"/>
        </w:rPr>
        <w:t xml:space="preserve">   </w:t>
      </w:r>
      <w:r>
        <w:rPr>
          <w:rFonts w:cs="Arial" w:ascii="Arial" w:hAnsi="Arial"/>
          <w:b/>
          <w:sz w:val="28"/>
          <w:szCs w:val="28"/>
        </w:rPr>
        <w:t xml:space="preserve">V Otwarte Mistrzostwa Kociewie    </w:t>
      </w:r>
      <w:r>
        <w:rPr/>
        <w:drawing>
          <wp:inline distT="0" distB="0" distL="0" distR="0">
            <wp:extent cx="969010" cy="969010"/>
            <wp:effectExtent l="0" t="0" r="0" b="0"/>
            <wp:docPr id="4" name="Obraz 5" descr="C:\Users\Monika\Desktop\122718420_1727945030693957_8080465305713046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Monika\Desktop\122718420_1727945030693957_80804653057130467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sz w:val="28"/>
          <w:szCs w:val="28"/>
        </w:rPr>
        <w:t xml:space="preserve">         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w Zapasach Stylu Wolnego, Zapasach Kobiet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Młodzików, Młodziczek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oraz w Zapasach Dzieci</w:t>
      </w:r>
    </w:p>
    <w:p>
      <w:pPr>
        <w:pStyle w:val="Normal"/>
        <w:tabs>
          <w:tab w:val="clear" w:pos="708"/>
          <w:tab w:val="left" w:pos="4118" w:leader="none"/>
        </w:tabs>
        <w:jc w:val="center"/>
        <w:rPr>
          <w:rFonts w:ascii="Times New Roman" w:hAnsi="Times New Roman"/>
          <w:b/>
          <w:b/>
          <w:color w:val="000000"/>
          <w:sz w:val="20"/>
          <w:u w:val="single"/>
        </w:rPr>
      </w:pPr>
      <w:r>
        <w:rPr>
          <w:rFonts w:ascii="Times New Roman" w:hAnsi="Times New Roman"/>
          <w:b/>
          <w:color w:val="000000"/>
          <w:sz w:val="20"/>
          <w:u w:val="single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Cel imprezy sportowej: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 xml:space="preserve">sprawdzenie poziomu wyszkolenia zawodników w Województwie Pomorskim 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dalsza  popularyzacja  zapasów  na  wybrzeżu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 xml:space="preserve">wyłonienie najlepszych zawodników i zawodniczek,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propagowanie zdrowego stylu życia,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promocja UKS „OLIMPIK” a także Gminy Lubichowo,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Organizator 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UKS „OLIMPIK”  Lubichowo,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Pomorskie Zrzeszenie LZS w Gdańsku,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Pomorski  Okręgowy  Związek  Zapaśniczy,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Urząd Marszałkowski w Gdańsku,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Urząd Gminy Lubichowo,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1068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Partnerzy: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Publiczna Szkoła Podstawowa im. Ks. Kard. St. Wyszyńskiego w Lubichowie,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Gminny Ośrodek Kultury w Lubichowie,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Zespól folklorystyczny „Kociewiacy”,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Termin i miejsce: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118" w:leader="none"/>
        </w:tabs>
        <w:spacing w:lineRule="auto" w:line="276"/>
        <w:ind w:left="0" w:hanging="0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118" w:leader="none"/>
        </w:tabs>
        <w:spacing w:lineRule="auto" w:line="276"/>
        <w:ind w:left="0" w:hanging="0"/>
        <w:rPr/>
      </w:pPr>
      <w:r>
        <w:rPr>
          <w:rFonts w:cs="Arial" w:ascii="Arial" w:hAnsi="Arial"/>
          <w:color w:val="000000"/>
          <w:sz w:val="20"/>
          <w:szCs w:val="20"/>
        </w:rPr>
        <w:t xml:space="preserve">   </w:t>
      </w:r>
      <w:r>
        <w:rPr>
          <w:rFonts w:cs="Arial" w:ascii="Arial" w:hAnsi="Arial"/>
          <w:color w:val="000000"/>
          <w:sz w:val="20"/>
          <w:szCs w:val="20"/>
        </w:rPr>
        <w:t xml:space="preserve">Turniej  odbędzie  się  w 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02.12.2023 roku</w:t>
      </w:r>
      <w:r>
        <w:rPr>
          <w:rFonts w:cs="Arial" w:ascii="Arial" w:hAnsi="Arial"/>
          <w:color w:val="000000"/>
          <w:sz w:val="20"/>
          <w:szCs w:val="20"/>
        </w:rPr>
        <w:t xml:space="preserve"> w sali sportowej  w Lubichowie ul. Ks. Lorenza 8, 83-240 Lubichowo.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118" w:leader="none"/>
        </w:tabs>
        <w:spacing w:lineRule="auto" w:line="276"/>
        <w:ind w:left="0" w:hanging="0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Zasady uczestnictwa: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ind w:left="284" w:hanging="0"/>
        <w:jc w:val="both"/>
        <w:rPr/>
      </w:pPr>
      <w:r>
        <w:rPr>
          <w:rFonts w:cs="Arial" w:ascii="Arial" w:hAnsi="Arial"/>
          <w:sz w:val="20"/>
          <w:szCs w:val="20"/>
        </w:rPr>
        <w:t>W zawodach biorą udział zawodniczki zgłoszone przez kluby posiadające aktualne badania lek. i dok. tożsamości. ( legitymacja szkolna).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 w:before="0" w:after="0"/>
        <w:rPr/>
      </w:pPr>
      <w:r>
        <w:rPr>
          <w:rFonts w:cs="Arial" w:ascii="Arial" w:hAnsi="Arial"/>
          <w:b/>
          <w:color w:val="000000"/>
          <w:sz w:val="20"/>
          <w:szCs w:val="20"/>
        </w:rPr>
        <w:t>W  zawodach  mogą  brać  udział  zawodnicy  urodzeni :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Kadeci 60, 65, 92,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118" w:leader="none"/>
        </w:tabs>
        <w:spacing w:lineRule="auto" w:line="276" w:before="0" w:after="0"/>
        <w:ind w:left="1069" w:hanging="0"/>
        <w:contextualSpacing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Kadetki 49,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118" w:leader="none"/>
        </w:tabs>
        <w:spacing w:lineRule="auto" w:line="276" w:before="0" w:after="0"/>
        <w:ind w:left="1069" w:hanging="0"/>
        <w:contextualSpacing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Młodzicy 2009 -  2011 - 38, 41, 44, 68,75, 92,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Młodziczki 2009 – 2011 -  46, 50, 54,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 w:before="0"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Mini zapasy chłopcy  2012 – 2014 - 32, 36, 40, 44, 48, 52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Mini zapasy dziewczyny 2012– 2014 - 30, 34, 38, 42, 46, 50,</w:t>
      </w:r>
    </w:p>
    <w:p>
      <w:pPr>
        <w:pStyle w:val="ListParagraph"/>
        <w:spacing w:lineRule="auto" w:line="276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 w:before="0" w:after="0"/>
        <w:ind w:left="1069" w:hanging="0"/>
        <w:contextualSpacing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118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b/>
          <w:color w:val="000000"/>
          <w:sz w:val="20"/>
          <w:szCs w:val="20"/>
        </w:rPr>
        <w:t>Punktacja  klubowa</w:t>
      </w:r>
      <w:r>
        <w:rPr>
          <w:rFonts w:cs="Arial" w:ascii="Arial" w:hAnsi="Arial"/>
          <w:color w:val="000000"/>
          <w:sz w:val="20"/>
          <w:szCs w:val="20"/>
        </w:rPr>
        <w:t xml:space="preserve">  I m – 7 pkt , II m – 5 pkt , III m - 4pkt , IV m – 3 pkt ,V m – 1,5 pkt ,  V m – 1,5 pkt . 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  <w:t xml:space="preserve"> 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Warunkiem uczestnictwa w zawodach: </w:t>
      </w:r>
      <w:r>
        <w:rPr>
          <w:rFonts w:cs="Arial" w:ascii="Arial" w:hAnsi="Arial"/>
          <w:color w:val="000000"/>
          <w:sz w:val="20"/>
          <w:szCs w:val="20"/>
        </w:rPr>
        <w:t xml:space="preserve"> badania lekarskie, zawodnik ma raz zgodę Rodzica oraz dokument potwierdzający tożsamości.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644" w:hanging="0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Finanse: 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644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Koszty  organizacyjne  imprezy  pokrywa 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Organizator,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sz w:val="20"/>
          <w:szCs w:val="20"/>
        </w:rPr>
        <w:t xml:space="preserve">koszty uczestnictwa pokrywają macierzyste kluby – </w:t>
      </w:r>
      <w:r>
        <w:rPr>
          <w:rFonts w:cs="Arial" w:ascii="Arial" w:hAnsi="Arial"/>
          <w:b/>
          <w:sz w:val="20"/>
          <w:szCs w:val="20"/>
        </w:rPr>
        <w:t>startowe 15 zł/os płatne gotówką w dniu zawodów.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sz w:val="20"/>
          <w:szCs w:val="20"/>
        </w:rPr>
        <w:t>koszty ubezpieczenia od NW zawodników pokrywają macierzyste kluby,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72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Nagrody: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644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Indywidualne: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644" w:hanging="0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I, II,  III, III</w:t>
      </w:r>
      <w:r>
        <w:rPr>
          <w:rFonts w:cs="Arial" w:ascii="Arial" w:hAnsi="Arial"/>
          <w:color w:val="000000"/>
          <w:sz w:val="20"/>
          <w:szCs w:val="20"/>
        </w:rPr>
        <w:t xml:space="preserve">  </w:t>
      </w:r>
      <w:r>
        <w:rPr>
          <w:rFonts w:cs="Arial" w:ascii="Arial" w:hAnsi="Arial"/>
          <w:b/>
          <w:color w:val="000000"/>
          <w:sz w:val="20"/>
          <w:szCs w:val="20"/>
        </w:rPr>
        <w:t xml:space="preserve">miejsce - </w:t>
      </w:r>
      <w:r>
        <w:rPr>
          <w:rFonts w:cs="Arial" w:ascii="Arial" w:hAnsi="Arial"/>
          <w:color w:val="000000"/>
          <w:sz w:val="20"/>
          <w:szCs w:val="20"/>
        </w:rPr>
        <w:t xml:space="preserve"> zawodnicy otrzymują medale i dyplomy, nagrody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I – VI </w:t>
      </w:r>
      <w:r>
        <w:rPr>
          <w:rFonts w:cs="Arial" w:ascii="Arial" w:hAnsi="Arial"/>
          <w:color w:val="000000"/>
          <w:sz w:val="20"/>
          <w:szCs w:val="20"/>
        </w:rPr>
        <w:t>miejsce otrzymuje dyplom,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ind w:left="762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Zespołowe: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I – VI  miejsce </w:t>
      </w:r>
      <w:r>
        <w:rPr>
          <w:rFonts w:cs="Arial" w:ascii="Arial" w:hAnsi="Arial"/>
          <w:color w:val="000000"/>
          <w:sz w:val="20"/>
          <w:szCs w:val="20"/>
        </w:rPr>
        <w:t>- puchary i dyplomy,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Program zawodów: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 xml:space="preserve">         </w:t>
      </w:r>
      <w:r>
        <w:rPr>
          <w:rFonts w:cs="Arial" w:ascii="Arial" w:hAnsi="Arial"/>
          <w:b/>
          <w:color w:val="000000"/>
          <w:sz w:val="20"/>
          <w:szCs w:val="20"/>
        </w:rPr>
        <w:t>03.12.2022 r. ( sobota 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8.00 – 8.30 – Przyjazd ekip,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8.30 – 9.30 – Waga zawodników oraz kontrola lekarska,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9.30 – 10.00 – Odprawa techniczna trenerów oraz sędziów głównych,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10.00 – 10.30 – Otwarcie zawodów,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10.30 – 13.00  Walki eliminacyjne,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13.00 – 14.00 – Walki finałowe,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color w:val="000000"/>
          <w:sz w:val="20"/>
          <w:szCs w:val="20"/>
        </w:rPr>
        <w:t>godz. 14.00 –  15.00  - Dekoracja zawodników oraz zakończenie zawodów,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>Zgłoszenie do zawodów: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118" w:leader="none"/>
        </w:tabs>
        <w:spacing w:lineRule="auto" w:line="276"/>
        <w:rPr/>
      </w:pPr>
      <w:hyperlink r:id="rId6">
        <w:r>
          <w:rPr>
            <w:rStyle w:val="Czeinternetowe"/>
            <w:rFonts w:cs="Arial" w:ascii="Arial" w:hAnsi="Arial"/>
            <w:b/>
            <w:sz w:val="20"/>
            <w:szCs w:val="20"/>
            <w:u w:val="none"/>
          </w:rPr>
          <w:t>uksmat@wp.pl</w:t>
        </w:r>
      </w:hyperlink>
      <w:r>
        <w:rPr>
          <w:rFonts w:cs="Arial" w:ascii="Arial" w:hAnsi="Arial"/>
          <w:b/>
          <w:color w:val="000000"/>
          <w:sz w:val="20"/>
          <w:szCs w:val="20"/>
        </w:rPr>
        <w:t xml:space="preserve"> Sędzia główny zawodów Piotr Mazur.</w:t>
      </w:r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118" w:leader="none"/>
        </w:tabs>
        <w:spacing w:lineRule="auto" w:line="276"/>
        <w:rPr/>
      </w:pPr>
      <w:hyperlink r:id="rId7">
        <w:r>
          <w:rPr>
            <w:rStyle w:val="Czeinternetowe"/>
            <w:rFonts w:cs="Arial" w:ascii="Arial" w:hAnsi="Arial"/>
            <w:b/>
            <w:sz w:val="20"/>
            <w:szCs w:val="20"/>
          </w:rPr>
          <w:t>uksolimpiklubichowo@gmail.com</w:t>
        </w:r>
      </w:hyperlink>
    </w:p>
    <w:p>
      <w:pPr>
        <w:pStyle w:val="ListParagraph"/>
        <w:tabs>
          <w:tab w:val="clear" w:pos="708"/>
          <w:tab w:val="left" w:pos="4118" w:leader="none"/>
        </w:tabs>
        <w:spacing w:lineRule="auto" w:line="276"/>
        <w:rPr/>
      </w:pP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Seweryn Murawski Prezes UKS „OLIMPIK” Lubichowo, 728335632</w:t>
      </w:r>
    </w:p>
    <w:p>
      <w:pPr>
        <w:pStyle w:val="Normal"/>
        <w:tabs>
          <w:tab w:val="clear" w:pos="708"/>
          <w:tab w:val="left" w:pos="4118" w:leader="none"/>
        </w:tabs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7f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237c1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37c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782b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0294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7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0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1.jpeg"/><Relationship Id="rId6" Type="http://schemas.openxmlformats.org/officeDocument/2006/relationships/hyperlink" Target="mailto:uksmat@wp.pl" TargetMode="External"/><Relationship Id="rId7" Type="http://schemas.openxmlformats.org/officeDocument/2006/relationships/hyperlink" Target="mailto:uksolimpiklubichowo@gmail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Application>LibreOffice/7.2.5.2$Windows_X86_64 LibreOffice_project/499f9727c189e6ef3471021d6132d4c694f357e5</Application>
  <AppVersion>15.0000</AppVersion>
  <Pages>5</Pages>
  <Words>433</Words>
  <Characters>2343</Characters>
  <CharactersWithSpaces>2768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2019-03-04T08:29:00Z</dcterms:created>
  <dc:creator>Monika</dc:creator>
  <dc:description/>
  <dc:language>pl-PL</dc:language>
  <cp:lastModifiedBy/>
  <dcterms:modified xsi:type="dcterms:W3CDTF">2023-11-15T09:27:51Z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